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A9965" w14:textId="77777777" w:rsidR="009365F0" w:rsidRPr="00455433" w:rsidRDefault="009365F0" w:rsidP="009365F0">
      <w:pPr>
        <w:pStyle w:val="a8"/>
        <w:jc w:val="center"/>
        <w:rPr>
          <w:b/>
          <w:sz w:val="24"/>
          <w:szCs w:val="24"/>
        </w:rPr>
      </w:pPr>
      <w:r w:rsidRPr="00455433">
        <w:rPr>
          <w:b/>
          <w:sz w:val="24"/>
          <w:szCs w:val="24"/>
        </w:rPr>
        <w:t>Тендерна пропозиція</w:t>
      </w:r>
    </w:p>
    <w:p w14:paraId="5DDB8384" w14:textId="31246556" w:rsidR="009365F0" w:rsidRPr="00455433" w:rsidRDefault="009365F0" w:rsidP="009365F0">
      <w:pPr>
        <w:pStyle w:val="a8"/>
        <w:jc w:val="center"/>
        <w:rPr>
          <w:b/>
          <w:bCs/>
          <w:sz w:val="24"/>
          <w:szCs w:val="24"/>
        </w:rPr>
      </w:pPr>
      <w:r w:rsidRPr="00455433">
        <w:rPr>
          <w:b/>
          <w:sz w:val="24"/>
          <w:szCs w:val="24"/>
        </w:rPr>
        <w:t>послуг перекладу (</w:t>
      </w:r>
      <w:r w:rsidRPr="00455433">
        <w:rPr>
          <w:b/>
          <w:bCs/>
          <w:sz w:val="24"/>
          <w:szCs w:val="24"/>
        </w:rPr>
        <w:t xml:space="preserve">українська/англійська), </w:t>
      </w:r>
      <w:r w:rsidR="004C24F1">
        <w:rPr>
          <w:b/>
          <w:bCs/>
          <w:sz w:val="24"/>
          <w:szCs w:val="24"/>
        </w:rPr>
        <w:t>а саме</w:t>
      </w:r>
      <w:r w:rsidRPr="00455433">
        <w:rPr>
          <w:b/>
          <w:bCs/>
          <w:sz w:val="24"/>
          <w:szCs w:val="24"/>
        </w:rPr>
        <w:t>:</w:t>
      </w:r>
    </w:p>
    <w:p w14:paraId="49515843" w14:textId="61BA105E" w:rsidR="009365F0" w:rsidRPr="00455433" w:rsidRDefault="009365F0" w:rsidP="009365F0">
      <w:pPr>
        <w:pStyle w:val="a8"/>
        <w:numPr>
          <w:ilvl w:val="0"/>
          <w:numId w:val="4"/>
        </w:numPr>
        <w:ind w:left="2694" w:firstLine="0"/>
        <w:rPr>
          <w:b/>
          <w:sz w:val="24"/>
          <w:szCs w:val="24"/>
        </w:rPr>
      </w:pPr>
      <w:r w:rsidRPr="00455433">
        <w:rPr>
          <w:b/>
          <w:sz w:val="24"/>
          <w:szCs w:val="24"/>
        </w:rPr>
        <w:t xml:space="preserve">усного </w:t>
      </w:r>
    </w:p>
    <w:p w14:paraId="50B3DF1A" w14:textId="77777777" w:rsidR="009365F0" w:rsidRPr="00455433" w:rsidRDefault="009365F0" w:rsidP="009365F0">
      <w:pPr>
        <w:pStyle w:val="a8"/>
        <w:numPr>
          <w:ilvl w:val="0"/>
          <w:numId w:val="4"/>
        </w:numPr>
        <w:ind w:left="2694" w:firstLine="0"/>
        <w:rPr>
          <w:b/>
          <w:sz w:val="24"/>
          <w:szCs w:val="24"/>
        </w:rPr>
      </w:pPr>
      <w:r w:rsidRPr="00455433">
        <w:rPr>
          <w:b/>
          <w:sz w:val="24"/>
          <w:szCs w:val="24"/>
        </w:rPr>
        <w:t>письмового</w:t>
      </w:r>
    </w:p>
    <w:tbl>
      <w:tblPr>
        <w:tblW w:w="9101" w:type="dxa"/>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4140"/>
        <w:gridCol w:w="4961"/>
      </w:tblGrid>
      <w:tr w:rsidR="009365F0" w:rsidRPr="00455433" w14:paraId="103EB069" w14:textId="77777777" w:rsidTr="005B4BAA">
        <w:trPr>
          <w:trHeight w:val="927"/>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1F82BD57" w14:textId="77777777" w:rsidR="009365F0" w:rsidRPr="005B4BAA" w:rsidRDefault="009365F0" w:rsidP="005B4BAA">
            <w:pPr>
              <w:pStyle w:val="a8"/>
              <w:rPr>
                <w:sz w:val="24"/>
                <w:szCs w:val="24"/>
              </w:rPr>
            </w:pPr>
            <w:r w:rsidRPr="005B4BAA">
              <w:rPr>
                <w:sz w:val="24"/>
                <w:szCs w:val="24"/>
              </w:rPr>
              <w:t>Повна назва організації або прізвище, ім’я та по-батькові постачальника ФОП</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75A684B9" w14:textId="77777777" w:rsidR="009365F0" w:rsidRPr="00455433" w:rsidRDefault="009365F0" w:rsidP="003A122C">
            <w:pPr>
              <w:rPr>
                <w:b/>
                <w:bCs/>
                <w:sz w:val="24"/>
                <w:szCs w:val="24"/>
                <w:lang w:val="uk-UA"/>
              </w:rPr>
            </w:pPr>
          </w:p>
        </w:tc>
      </w:tr>
      <w:tr w:rsidR="009365F0" w:rsidRPr="00455433" w14:paraId="6A9E98A6" w14:textId="77777777" w:rsidTr="005B4BAA">
        <w:trPr>
          <w:trHeight w:val="67"/>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500261B8" w14:textId="77777777" w:rsidR="009365F0" w:rsidRPr="005B4BAA" w:rsidRDefault="009365F0" w:rsidP="005B4BAA">
            <w:pPr>
              <w:pStyle w:val="a8"/>
              <w:rPr>
                <w:sz w:val="24"/>
                <w:szCs w:val="24"/>
              </w:rPr>
            </w:pPr>
            <w:r w:rsidRPr="005B4BAA">
              <w:rPr>
                <w:sz w:val="24"/>
                <w:szCs w:val="24"/>
              </w:rPr>
              <w:t>Код ЄДРПО/ІПН</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066BA4D1" w14:textId="77777777" w:rsidR="009365F0" w:rsidRPr="00455433" w:rsidRDefault="009365F0" w:rsidP="003A122C">
            <w:pPr>
              <w:rPr>
                <w:b/>
                <w:bCs/>
                <w:sz w:val="24"/>
                <w:szCs w:val="24"/>
                <w:lang w:val="uk-UA"/>
              </w:rPr>
            </w:pPr>
          </w:p>
        </w:tc>
      </w:tr>
      <w:tr w:rsidR="009365F0" w:rsidRPr="00455433" w14:paraId="76089095" w14:textId="77777777" w:rsidTr="005B4BAA">
        <w:trPr>
          <w:trHeight w:val="90"/>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61531762" w14:textId="77777777" w:rsidR="009365F0" w:rsidRPr="005B4BAA" w:rsidRDefault="009365F0" w:rsidP="005B4BAA">
            <w:pPr>
              <w:pStyle w:val="a8"/>
              <w:rPr>
                <w:sz w:val="24"/>
                <w:szCs w:val="24"/>
              </w:rPr>
            </w:pPr>
            <w:r w:rsidRPr="005B4BAA">
              <w:rPr>
                <w:sz w:val="24"/>
                <w:szCs w:val="24"/>
              </w:rPr>
              <w:t>Прізвище та ім’я контактної особи (для організації)</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4BB4E6D7" w14:textId="77777777" w:rsidR="009365F0" w:rsidRPr="00455433" w:rsidRDefault="009365F0" w:rsidP="003A122C">
            <w:pPr>
              <w:rPr>
                <w:b/>
                <w:bCs/>
                <w:sz w:val="24"/>
                <w:szCs w:val="24"/>
                <w:lang w:val="uk-UA"/>
              </w:rPr>
            </w:pPr>
          </w:p>
        </w:tc>
      </w:tr>
      <w:tr w:rsidR="009365F0" w:rsidRPr="00455433" w14:paraId="69AA11A1" w14:textId="77777777" w:rsidTr="005B4BAA">
        <w:trPr>
          <w:trHeight w:val="55"/>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419F9319" w14:textId="77777777" w:rsidR="009365F0" w:rsidRPr="005B4BAA" w:rsidRDefault="009365F0" w:rsidP="005B4BAA">
            <w:pPr>
              <w:pStyle w:val="a8"/>
              <w:rPr>
                <w:sz w:val="24"/>
                <w:szCs w:val="24"/>
              </w:rPr>
            </w:pPr>
            <w:r w:rsidRPr="005B4BAA">
              <w:rPr>
                <w:sz w:val="24"/>
                <w:szCs w:val="24"/>
              </w:rPr>
              <w:t>Телефон</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21DB005F" w14:textId="77777777" w:rsidR="009365F0" w:rsidRPr="00455433" w:rsidRDefault="009365F0" w:rsidP="003A122C">
            <w:pPr>
              <w:rPr>
                <w:b/>
                <w:bCs/>
                <w:sz w:val="24"/>
                <w:szCs w:val="24"/>
                <w:lang w:val="uk-UA"/>
              </w:rPr>
            </w:pPr>
          </w:p>
        </w:tc>
      </w:tr>
      <w:tr w:rsidR="009365F0" w:rsidRPr="00455433" w14:paraId="1C5C3E96" w14:textId="77777777" w:rsidTr="005B4BAA">
        <w:trPr>
          <w:trHeight w:val="285"/>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3C733484" w14:textId="77777777" w:rsidR="009365F0" w:rsidRPr="005B4BAA" w:rsidRDefault="009365F0" w:rsidP="005B4BAA">
            <w:pPr>
              <w:pStyle w:val="a8"/>
              <w:rPr>
                <w:sz w:val="24"/>
                <w:szCs w:val="24"/>
              </w:rPr>
            </w:pPr>
            <w:r w:rsidRPr="005B4BAA">
              <w:rPr>
                <w:sz w:val="24"/>
                <w:szCs w:val="24"/>
              </w:rPr>
              <w:t>Електронна адреса</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2AB27C6E" w14:textId="77777777" w:rsidR="009365F0" w:rsidRPr="00455433" w:rsidRDefault="009365F0" w:rsidP="003A122C">
            <w:pPr>
              <w:rPr>
                <w:b/>
                <w:bCs/>
                <w:sz w:val="24"/>
                <w:szCs w:val="24"/>
                <w:lang w:val="uk-UA"/>
              </w:rPr>
            </w:pPr>
            <w:r w:rsidRPr="00455433">
              <w:rPr>
                <w:b/>
                <w:bCs/>
                <w:sz w:val="24"/>
                <w:szCs w:val="24"/>
                <w:lang w:val="uk-UA"/>
              </w:rPr>
              <w:t> </w:t>
            </w:r>
          </w:p>
        </w:tc>
      </w:tr>
      <w:tr w:rsidR="009365F0" w:rsidRPr="00455433" w14:paraId="1FEE3AA3" w14:textId="77777777" w:rsidTr="005B4BAA">
        <w:trPr>
          <w:trHeight w:val="286"/>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19D9C3EE" w14:textId="77777777" w:rsidR="009365F0" w:rsidRPr="005B4BAA" w:rsidRDefault="009365F0" w:rsidP="005B4BAA">
            <w:pPr>
              <w:pStyle w:val="a8"/>
              <w:rPr>
                <w:sz w:val="24"/>
                <w:szCs w:val="24"/>
              </w:rPr>
            </w:pPr>
            <w:r w:rsidRPr="005B4BAA">
              <w:rPr>
                <w:sz w:val="24"/>
                <w:szCs w:val="24"/>
              </w:rPr>
              <w:t>Область, місто</w:t>
            </w:r>
          </w:p>
          <w:p w14:paraId="523E4738" w14:textId="77777777" w:rsidR="009365F0" w:rsidRPr="005B4BAA" w:rsidRDefault="009365F0" w:rsidP="005B4BAA">
            <w:pPr>
              <w:pStyle w:val="a8"/>
              <w:rPr>
                <w:sz w:val="24"/>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3A3F0D4E" w14:textId="77777777" w:rsidR="009365F0" w:rsidRPr="00455433" w:rsidRDefault="009365F0" w:rsidP="003A122C">
            <w:pPr>
              <w:rPr>
                <w:b/>
                <w:bCs/>
                <w:sz w:val="24"/>
                <w:szCs w:val="24"/>
                <w:lang w:val="uk-UA"/>
              </w:rPr>
            </w:pPr>
          </w:p>
        </w:tc>
      </w:tr>
      <w:tr w:rsidR="004C24F1" w:rsidRPr="00455433" w14:paraId="560E9461" w14:textId="77777777" w:rsidTr="005B4BAA">
        <w:trPr>
          <w:trHeight w:val="286"/>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03F0F1E9" w14:textId="1F2DACEC" w:rsidR="004C24F1" w:rsidRPr="005B4BAA" w:rsidRDefault="004C24F1" w:rsidP="005B4BAA">
            <w:pPr>
              <w:pStyle w:val="a8"/>
              <w:rPr>
                <w:sz w:val="24"/>
                <w:szCs w:val="24"/>
              </w:rPr>
            </w:pPr>
            <w:r>
              <w:rPr>
                <w:sz w:val="24"/>
                <w:szCs w:val="24"/>
              </w:rPr>
              <w:t>Територія надання послуг</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4D7D2C05" w14:textId="77777777" w:rsidR="004C24F1" w:rsidRPr="00455433" w:rsidRDefault="004C24F1" w:rsidP="003A122C">
            <w:pPr>
              <w:rPr>
                <w:b/>
                <w:bCs/>
                <w:sz w:val="24"/>
                <w:szCs w:val="24"/>
                <w:lang w:val="uk-UA"/>
              </w:rPr>
            </w:pPr>
          </w:p>
        </w:tc>
      </w:tr>
      <w:tr w:rsidR="009365F0" w:rsidRPr="00455433" w14:paraId="53CF9608" w14:textId="77777777" w:rsidTr="005B4BAA">
        <w:trPr>
          <w:trHeight w:val="224"/>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4F60595F" w14:textId="77777777" w:rsidR="009365F0" w:rsidRPr="005B4BAA" w:rsidRDefault="009365F0" w:rsidP="005B4BAA">
            <w:pPr>
              <w:pStyle w:val="a8"/>
              <w:rPr>
                <w:sz w:val="24"/>
                <w:szCs w:val="24"/>
              </w:rPr>
            </w:pPr>
            <w:r w:rsidRPr="005B4BAA">
              <w:rPr>
                <w:rFonts w:cs="Myriad Pro"/>
                <w:bCs/>
                <w:color w:val="000000"/>
                <w:sz w:val="24"/>
                <w:szCs w:val="24"/>
              </w:rPr>
              <w:t>Чи є можливість сплати рахунків без врахування ПДВ?</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3E516655" w14:textId="77777777" w:rsidR="009365F0" w:rsidRPr="00455433" w:rsidRDefault="009365F0" w:rsidP="003A122C">
            <w:pPr>
              <w:rPr>
                <w:sz w:val="24"/>
                <w:szCs w:val="24"/>
                <w:lang w:val="uk-UA"/>
              </w:rPr>
            </w:pPr>
          </w:p>
        </w:tc>
      </w:tr>
      <w:tr w:rsidR="005B4BAA" w:rsidRPr="00455433" w14:paraId="6F1DFDCF" w14:textId="77777777" w:rsidTr="005B4BAA">
        <w:trPr>
          <w:trHeight w:val="224"/>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02A67D53" w14:textId="5CC0C1A7" w:rsidR="005B4BAA" w:rsidRPr="005B4BAA" w:rsidRDefault="005B4BAA" w:rsidP="005B4BAA">
            <w:pPr>
              <w:pStyle w:val="a8"/>
              <w:rPr>
                <w:rFonts w:cs="Myriad Pro"/>
                <w:bCs/>
                <w:color w:val="000000"/>
                <w:sz w:val="24"/>
                <w:szCs w:val="24"/>
              </w:rPr>
            </w:pPr>
            <w:r w:rsidRPr="005B4BAA">
              <w:rPr>
                <w:rFonts w:cstheme="minorHAnsi"/>
                <w:color w:val="000000"/>
                <w:sz w:val="24"/>
                <w:szCs w:val="24"/>
              </w:rPr>
              <w:t>Тривалість роботи в галузі</w:t>
            </w:r>
            <w:r w:rsidRPr="005B4BAA">
              <w:rPr>
                <w:sz w:val="24"/>
                <w:szCs w:val="24"/>
              </w:rPr>
              <w:t xml:space="preserve"> (з якого року)</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48228390" w14:textId="77777777" w:rsidR="005B4BAA" w:rsidRPr="00455433" w:rsidRDefault="005B4BAA" w:rsidP="005B4BAA">
            <w:pPr>
              <w:rPr>
                <w:sz w:val="24"/>
                <w:szCs w:val="24"/>
                <w:lang w:val="uk-UA"/>
              </w:rPr>
            </w:pPr>
          </w:p>
        </w:tc>
      </w:tr>
      <w:tr w:rsidR="005B4BAA" w:rsidRPr="00455433" w14:paraId="38751B99" w14:textId="77777777" w:rsidTr="005B4BAA">
        <w:trPr>
          <w:trHeight w:val="224"/>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3E23B11F" w14:textId="69D20DC4" w:rsidR="005B4BAA" w:rsidRPr="005B4BAA" w:rsidRDefault="005B4BAA" w:rsidP="005B4BAA">
            <w:pPr>
              <w:pStyle w:val="a8"/>
              <w:rPr>
                <w:rFonts w:cs="Myriad Pro"/>
                <w:bCs/>
                <w:color w:val="000000"/>
                <w:sz w:val="24"/>
                <w:szCs w:val="24"/>
              </w:rPr>
            </w:pPr>
            <w:r w:rsidRPr="005B4BAA">
              <w:rPr>
                <w:sz w:val="24"/>
                <w:szCs w:val="24"/>
              </w:rPr>
              <w:t>Яким громадським  організаціям або фондам надавали послуги (назви)</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7A4EB4A5" w14:textId="77777777" w:rsidR="005B4BAA" w:rsidRPr="00455433" w:rsidRDefault="005B4BAA" w:rsidP="005B4BAA">
            <w:pPr>
              <w:rPr>
                <w:sz w:val="24"/>
                <w:szCs w:val="24"/>
                <w:lang w:val="uk-UA"/>
              </w:rPr>
            </w:pPr>
          </w:p>
        </w:tc>
      </w:tr>
      <w:tr w:rsidR="004C24F1" w:rsidRPr="00455433" w14:paraId="4CE755D9" w14:textId="77777777" w:rsidTr="005B4BAA">
        <w:trPr>
          <w:trHeight w:val="224"/>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6F9B6E59" w14:textId="0C7CF760" w:rsidR="004C24F1" w:rsidRPr="005B4BAA" w:rsidRDefault="004C24F1" w:rsidP="005B4BAA">
            <w:pPr>
              <w:pStyle w:val="a8"/>
              <w:rPr>
                <w:sz w:val="24"/>
                <w:szCs w:val="24"/>
              </w:rPr>
            </w:pPr>
            <w:r>
              <w:rPr>
                <w:sz w:val="24"/>
                <w:szCs w:val="24"/>
              </w:rPr>
              <w:t>Чи володієте</w:t>
            </w:r>
            <w:r w:rsidRPr="00455433">
              <w:rPr>
                <w:sz w:val="24"/>
                <w:szCs w:val="24"/>
              </w:rPr>
              <w:t xml:space="preserve"> термінологі</w:t>
            </w:r>
            <w:r>
              <w:rPr>
                <w:sz w:val="24"/>
                <w:szCs w:val="24"/>
              </w:rPr>
              <w:t>єю</w:t>
            </w:r>
            <w:r w:rsidRPr="00455433">
              <w:rPr>
                <w:sz w:val="24"/>
                <w:szCs w:val="24"/>
              </w:rPr>
              <w:t xml:space="preserve"> у сфері прав жінок, гендерної рівності і гуманітарного розвитку</w:t>
            </w:r>
            <w:r>
              <w:rPr>
                <w:sz w:val="24"/>
                <w:szCs w:val="24"/>
              </w:rPr>
              <w:t xml:space="preserve">, а також </w:t>
            </w:r>
            <w:proofErr w:type="spellStart"/>
            <w:r w:rsidRPr="00455433">
              <w:rPr>
                <w:sz w:val="24"/>
                <w:szCs w:val="24"/>
              </w:rPr>
              <w:t>фемінітив</w:t>
            </w:r>
            <w:r>
              <w:rPr>
                <w:sz w:val="24"/>
                <w:szCs w:val="24"/>
              </w:rPr>
              <w:t>ами</w:t>
            </w:r>
            <w:proofErr w:type="spellEnd"/>
            <w:r>
              <w:rPr>
                <w:sz w:val="24"/>
                <w:szCs w:val="24"/>
              </w:rPr>
              <w:t xml:space="preserve"> (наведіть приклади)</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38E539CE" w14:textId="77777777" w:rsidR="004C24F1" w:rsidRPr="00455433" w:rsidRDefault="004C24F1" w:rsidP="005B4BAA">
            <w:pPr>
              <w:rPr>
                <w:sz w:val="24"/>
                <w:szCs w:val="24"/>
                <w:lang w:val="uk-UA"/>
              </w:rPr>
            </w:pPr>
          </w:p>
        </w:tc>
      </w:tr>
      <w:tr w:rsidR="009365F0" w:rsidRPr="00455433" w14:paraId="305359B0" w14:textId="77777777" w:rsidTr="00C8562B">
        <w:trPr>
          <w:trHeight w:val="416"/>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5DBB91DD" w14:textId="030AAAEE" w:rsidR="009365F0" w:rsidRPr="00455433" w:rsidRDefault="009365F0" w:rsidP="003A122C">
            <w:pPr>
              <w:jc w:val="both"/>
              <w:rPr>
                <w:bCs/>
                <w:sz w:val="24"/>
                <w:szCs w:val="24"/>
                <w:lang w:val="uk-UA"/>
              </w:rPr>
            </w:pPr>
            <w:r w:rsidRPr="00455433">
              <w:rPr>
                <w:bCs/>
                <w:sz w:val="24"/>
                <w:szCs w:val="24"/>
                <w:lang w:val="uk-UA"/>
              </w:rPr>
              <w:t xml:space="preserve">Попередній досвід </w:t>
            </w:r>
            <w:r w:rsidR="005B4BAA">
              <w:rPr>
                <w:bCs/>
                <w:sz w:val="24"/>
                <w:szCs w:val="24"/>
                <w:lang w:val="uk-UA"/>
              </w:rPr>
              <w:t>постачальника</w:t>
            </w:r>
            <w:r w:rsidRPr="00455433">
              <w:rPr>
                <w:bCs/>
                <w:sz w:val="24"/>
                <w:szCs w:val="24"/>
                <w:lang w:val="uk-UA"/>
              </w:rPr>
              <w:t xml:space="preserve"> у </w:t>
            </w:r>
            <w:r w:rsidR="005B4BAA">
              <w:rPr>
                <w:bCs/>
                <w:sz w:val="24"/>
                <w:szCs w:val="24"/>
                <w:lang w:val="uk-UA"/>
              </w:rPr>
              <w:t>наданні послуг (рекомендації)</w:t>
            </w:r>
            <w:r w:rsidRPr="00455433">
              <w:rPr>
                <w:bCs/>
                <w:sz w:val="24"/>
                <w:szCs w:val="24"/>
                <w:lang w:val="uk-UA"/>
              </w:rPr>
              <w:t xml:space="preserve">. </w:t>
            </w:r>
          </w:p>
          <w:p w14:paraId="7FD7A6C5" w14:textId="15F359E3" w:rsidR="009365F0" w:rsidRPr="00455433" w:rsidRDefault="009365F0" w:rsidP="003A122C">
            <w:pPr>
              <w:jc w:val="both"/>
              <w:rPr>
                <w:bCs/>
                <w:i/>
                <w:lang w:val="uk-UA"/>
              </w:rPr>
            </w:pPr>
            <w:r w:rsidRPr="00455433">
              <w:rPr>
                <w:bCs/>
                <w:i/>
                <w:lang w:val="uk-UA"/>
              </w:rPr>
              <w:t xml:space="preserve">Надайте, будь ласка, список 3 організацій, яким Ви надали послуги з усного </w:t>
            </w:r>
            <w:r w:rsidR="005B4BAA">
              <w:rPr>
                <w:bCs/>
                <w:i/>
                <w:lang w:val="uk-UA"/>
              </w:rPr>
              <w:t xml:space="preserve">та/або письмового </w:t>
            </w:r>
            <w:r w:rsidRPr="00455433">
              <w:rPr>
                <w:bCs/>
                <w:i/>
                <w:lang w:val="uk-UA"/>
              </w:rPr>
              <w:t>перекладу (українська/англійська)</w:t>
            </w:r>
            <w:r w:rsidRPr="00455433">
              <w:rPr>
                <w:b/>
                <w:bCs/>
                <w:lang w:val="uk-UA"/>
              </w:rPr>
              <w:t xml:space="preserve"> </w:t>
            </w:r>
            <w:r w:rsidRPr="00455433">
              <w:rPr>
                <w:bCs/>
                <w:i/>
                <w:lang w:val="uk-UA"/>
              </w:rPr>
              <w:t xml:space="preserve">протягом останніх 3 років, координати відповідальних осіб, а також опишіть коротко завдання, які було виконано. </w:t>
            </w:r>
          </w:p>
          <w:p w14:paraId="0F25CB74" w14:textId="77777777" w:rsidR="009365F0" w:rsidRPr="00455433" w:rsidRDefault="009365F0" w:rsidP="003A122C">
            <w:pPr>
              <w:rPr>
                <w:b/>
                <w:bCs/>
                <w:sz w:val="24"/>
                <w:szCs w:val="24"/>
                <w:lang w:val="uk-UA"/>
              </w:rPr>
            </w:pPr>
            <w:r w:rsidRPr="00455433">
              <w:rPr>
                <w:b/>
                <w:bCs/>
                <w:lang w:val="uk-UA"/>
              </w:rPr>
              <w:t>*</w:t>
            </w:r>
            <w:r w:rsidRPr="00455433">
              <w:rPr>
                <w:i/>
                <w:iCs/>
                <w:lang w:val="uk-UA"/>
              </w:rPr>
              <w:t>Досвід роботи з міжнародними та громадськими організаціями вітається.</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37FAEC98" w14:textId="77777777" w:rsidR="009365F0" w:rsidRPr="00455433" w:rsidRDefault="009365F0" w:rsidP="003A122C">
            <w:pPr>
              <w:rPr>
                <w:bCs/>
                <w:sz w:val="24"/>
                <w:szCs w:val="24"/>
                <w:lang w:val="uk-UA"/>
              </w:rPr>
            </w:pPr>
          </w:p>
        </w:tc>
      </w:tr>
      <w:tr w:rsidR="009365F0" w:rsidRPr="00455433" w14:paraId="3B74ABC5" w14:textId="77777777" w:rsidTr="005B4BAA">
        <w:trPr>
          <w:trHeight w:val="704"/>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08A47FF2" w14:textId="77777777" w:rsidR="009365F0" w:rsidRPr="00455433" w:rsidRDefault="009365F0" w:rsidP="003A122C">
            <w:pPr>
              <w:rPr>
                <w:sz w:val="24"/>
                <w:szCs w:val="24"/>
                <w:lang w:val="uk-UA"/>
              </w:rPr>
            </w:pPr>
            <w:r w:rsidRPr="00455433">
              <w:rPr>
                <w:sz w:val="24"/>
                <w:szCs w:val="24"/>
                <w:lang w:val="uk-UA"/>
              </w:rPr>
              <w:t xml:space="preserve">Розрахунок оплати за </w:t>
            </w:r>
            <w:r w:rsidRPr="00455433">
              <w:rPr>
                <w:bCs/>
                <w:iCs/>
                <w:sz w:val="24"/>
                <w:szCs w:val="24"/>
                <w:lang w:val="uk-UA"/>
              </w:rPr>
              <w:t>усний синхронний/послідовний переклад</w:t>
            </w:r>
            <w:r w:rsidRPr="00455433">
              <w:rPr>
                <w:iCs/>
                <w:sz w:val="24"/>
                <w:szCs w:val="24"/>
                <w:lang w:val="uk-UA"/>
              </w:rPr>
              <w:t xml:space="preserve"> </w:t>
            </w:r>
            <w:r w:rsidRPr="00455433">
              <w:rPr>
                <w:sz w:val="24"/>
                <w:szCs w:val="24"/>
                <w:lang w:val="uk-UA"/>
              </w:rPr>
              <w:t xml:space="preserve">- 1 година перекладу в грн.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5DD42A96" w14:textId="77777777" w:rsidR="00425BF3" w:rsidRDefault="00425BF3" w:rsidP="00425BF3">
            <w:pPr>
              <w:pStyle w:val="a8"/>
              <w:rPr>
                <w:sz w:val="24"/>
                <w:szCs w:val="24"/>
              </w:rPr>
            </w:pPr>
            <w:r w:rsidRPr="00425BF3">
              <w:rPr>
                <w:sz w:val="24"/>
                <w:szCs w:val="24"/>
              </w:rPr>
              <w:t>1 година синхронн</w:t>
            </w:r>
            <w:r>
              <w:rPr>
                <w:sz w:val="24"/>
                <w:szCs w:val="24"/>
              </w:rPr>
              <w:t>ого</w:t>
            </w:r>
            <w:r w:rsidRPr="00425BF3">
              <w:rPr>
                <w:sz w:val="24"/>
                <w:szCs w:val="24"/>
              </w:rPr>
              <w:t xml:space="preserve"> переклад</w:t>
            </w:r>
            <w:r>
              <w:rPr>
                <w:sz w:val="24"/>
                <w:szCs w:val="24"/>
              </w:rPr>
              <w:t>у:</w:t>
            </w:r>
            <w:r w:rsidRPr="00425BF3">
              <w:rPr>
                <w:sz w:val="24"/>
                <w:szCs w:val="24"/>
              </w:rPr>
              <w:t xml:space="preserve"> </w:t>
            </w:r>
          </w:p>
          <w:p w14:paraId="5CD419E9" w14:textId="3422C9E1" w:rsidR="00425BF3" w:rsidRDefault="00425BF3" w:rsidP="00425BF3">
            <w:pPr>
              <w:pStyle w:val="a8"/>
              <w:rPr>
                <w:sz w:val="24"/>
                <w:szCs w:val="24"/>
              </w:rPr>
            </w:pPr>
            <w:r>
              <w:rPr>
                <w:sz w:val="24"/>
                <w:szCs w:val="24"/>
              </w:rPr>
              <w:t>онлайн</w:t>
            </w:r>
            <w:r w:rsidRPr="00425BF3">
              <w:rPr>
                <w:sz w:val="24"/>
                <w:szCs w:val="24"/>
              </w:rPr>
              <w:t xml:space="preserve"> </w:t>
            </w:r>
            <w:r>
              <w:rPr>
                <w:sz w:val="24"/>
                <w:szCs w:val="24"/>
              </w:rPr>
              <w:t>-     грн./год.</w:t>
            </w:r>
          </w:p>
          <w:p w14:paraId="72B3FEBD" w14:textId="158115F3" w:rsidR="00425BF3" w:rsidRDefault="00425BF3" w:rsidP="00425BF3">
            <w:pPr>
              <w:pStyle w:val="a8"/>
              <w:rPr>
                <w:sz w:val="24"/>
                <w:szCs w:val="24"/>
              </w:rPr>
            </w:pPr>
            <w:r>
              <w:rPr>
                <w:sz w:val="24"/>
                <w:szCs w:val="24"/>
              </w:rPr>
              <w:t>офлайн</w:t>
            </w:r>
            <w:r w:rsidRPr="00425BF3">
              <w:rPr>
                <w:sz w:val="24"/>
                <w:szCs w:val="24"/>
              </w:rPr>
              <w:t xml:space="preserve"> </w:t>
            </w:r>
            <w:r>
              <w:rPr>
                <w:sz w:val="24"/>
                <w:szCs w:val="24"/>
              </w:rPr>
              <w:t>-     грн./год.</w:t>
            </w:r>
          </w:p>
          <w:p w14:paraId="35A785A5" w14:textId="77777777" w:rsidR="00425BF3" w:rsidRPr="00425BF3" w:rsidRDefault="00425BF3" w:rsidP="00425BF3">
            <w:pPr>
              <w:pStyle w:val="a8"/>
              <w:rPr>
                <w:sz w:val="24"/>
                <w:szCs w:val="24"/>
              </w:rPr>
            </w:pPr>
          </w:p>
          <w:p w14:paraId="0AE78A44" w14:textId="7AE25187" w:rsidR="009365F0" w:rsidRPr="00425BF3" w:rsidRDefault="00425BF3" w:rsidP="00425BF3">
            <w:pPr>
              <w:pStyle w:val="a8"/>
              <w:rPr>
                <w:sz w:val="24"/>
                <w:szCs w:val="24"/>
              </w:rPr>
            </w:pPr>
            <w:r w:rsidRPr="00425BF3">
              <w:rPr>
                <w:sz w:val="24"/>
                <w:szCs w:val="24"/>
              </w:rPr>
              <w:t>1 година послідовн</w:t>
            </w:r>
            <w:r>
              <w:rPr>
                <w:sz w:val="24"/>
                <w:szCs w:val="24"/>
              </w:rPr>
              <w:t>ого</w:t>
            </w:r>
            <w:r w:rsidRPr="00425BF3">
              <w:rPr>
                <w:sz w:val="24"/>
                <w:szCs w:val="24"/>
              </w:rPr>
              <w:t xml:space="preserve"> переклад</w:t>
            </w:r>
            <w:r>
              <w:rPr>
                <w:sz w:val="24"/>
                <w:szCs w:val="24"/>
              </w:rPr>
              <w:t>у</w:t>
            </w:r>
            <w:r w:rsidRPr="00425BF3">
              <w:rPr>
                <w:sz w:val="24"/>
                <w:szCs w:val="24"/>
              </w:rPr>
              <w:t xml:space="preserve"> - </w:t>
            </w:r>
          </w:p>
          <w:p w14:paraId="7E408800" w14:textId="77777777" w:rsidR="00425BF3" w:rsidRDefault="00425BF3" w:rsidP="00425BF3">
            <w:pPr>
              <w:pStyle w:val="a8"/>
              <w:rPr>
                <w:sz w:val="24"/>
                <w:szCs w:val="24"/>
              </w:rPr>
            </w:pPr>
            <w:r>
              <w:rPr>
                <w:sz w:val="24"/>
                <w:szCs w:val="24"/>
              </w:rPr>
              <w:lastRenderedPageBreak/>
              <w:t>онлайн</w:t>
            </w:r>
            <w:r w:rsidRPr="00425BF3">
              <w:rPr>
                <w:sz w:val="24"/>
                <w:szCs w:val="24"/>
              </w:rPr>
              <w:t xml:space="preserve"> </w:t>
            </w:r>
            <w:r>
              <w:rPr>
                <w:sz w:val="24"/>
                <w:szCs w:val="24"/>
              </w:rPr>
              <w:t>-     грн./год.</w:t>
            </w:r>
          </w:p>
          <w:p w14:paraId="0CAE6535" w14:textId="214EF699" w:rsidR="00425BF3" w:rsidRDefault="00425BF3" w:rsidP="00425BF3">
            <w:pPr>
              <w:pStyle w:val="a8"/>
              <w:rPr>
                <w:sz w:val="24"/>
                <w:szCs w:val="24"/>
              </w:rPr>
            </w:pPr>
            <w:r>
              <w:rPr>
                <w:sz w:val="24"/>
                <w:szCs w:val="24"/>
              </w:rPr>
              <w:t>офлайн</w:t>
            </w:r>
            <w:r w:rsidRPr="00425BF3">
              <w:rPr>
                <w:sz w:val="24"/>
                <w:szCs w:val="24"/>
              </w:rPr>
              <w:t xml:space="preserve"> </w:t>
            </w:r>
            <w:r>
              <w:rPr>
                <w:sz w:val="24"/>
                <w:szCs w:val="24"/>
              </w:rPr>
              <w:t>-     грн./год.</w:t>
            </w:r>
          </w:p>
          <w:p w14:paraId="29CD1393" w14:textId="5C87D3AD" w:rsidR="00425BF3" w:rsidRPr="00455433" w:rsidRDefault="00425BF3" w:rsidP="003A122C">
            <w:pPr>
              <w:rPr>
                <w:bCs/>
                <w:sz w:val="24"/>
                <w:szCs w:val="24"/>
                <w:lang w:val="uk-UA"/>
              </w:rPr>
            </w:pPr>
            <w:r>
              <w:rPr>
                <w:bCs/>
                <w:sz w:val="24"/>
                <w:szCs w:val="24"/>
                <w:lang w:val="uk-UA"/>
              </w:rPr>
              <w:t xml:space="preserve">*мінімальне замовлення – </w:t>
            </w:r>
          </w:p>
        </w:tc>
      </w:tr>
      <w:tr w:rsidR="009365F0" w:rsidRPr="00455433" w14:paraId="0BDF8DF6" w14:textId="77777777" w:rsidTr="005B4BAA">
        <w:trPr>
          <w:trHeight w:val="704"/>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05EE7558" w14:textId="707FF48D" w:rsidR="009365F0" w:rsidRPr="00455433" w:rsidRDefault="009365F0" w:rsidP="003A122C">
            <w:pPr>
              <w:rPr>
                <w:bCs/>
                <w:iCs/>
                <w:sz w:val="24"/>
                <w:szCs w:val="24"/>
                <w:lang w:val="uk-UA"/>
              </w:rPr>
            </w:pPr>
            <w:r w:rsidRPr="00455433">
              <w:rPr>
                <w:sz w:val="24"/>
                <w:szCs w:val="24"/>
                <w:lang w:val="uk-UA"/>
              </w:rPr>
              <w:lastRenderedPageBreak/>
              <w:t xml:space="preserve">Розрахунок оплати за </w:t>
            </w:r>
            <w:r w:rsidRPr="00455433">
              <w:rPr>
                <w:bCs/>
                <w:iCs/>
                <w:sz w:val="24"/>
                <w:szCs w:val="24"/>
                <w:lang w:val="uk-UA"/>
              </w:rPr>
              <w:t xml:space="preserve">письмовий переклад, </w:t>
            </w:r>
            <w:r w:rsidRPr="00455433">
              <w:rPr>
                <w:rFonts w:cstheme="minorHAnsi"/>
                <w:sz w:val="24"/>
                <w:szCs w:val="24"/>
                <w:lang w:val="uk-UA"/>
              </w:rPr>
              <w:t>включаючи інтервал між словами та розділові знаки</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28185D1A" w14:textId="77777777" w:rsidR="009365F0" w:rsidRPr="00455433" w:rsidRDefault="009365F0" w:rsidP="009365F0">
            <w:pPr>
              <w:pStyle w:val="a6"/>
              <w:numPr>
                <w:ilvl w:val="0"/>
                <w:numId w:val="3"/>
              </w:numPr>
              <w:tabs>
                <w:tab w:val="left" w:pos="330"/>
              </w:tabs>
              <w:ind w:left="0" w:firstLine="0"/>
              <w:rPr>
                <w:sz w:val="24"/>
                <w:szCs w:val="24"/>
              </w:rPr>
            </w:pPr>
            <w:r w:rsidRPr="00455433">
              <w:rPr>
                <w:sz w:val="24"/>
                <w:szCs w:val="24"/>
              </w:rPr>
              <w:t>українська-англійська</w:t>
            </w:r>
            <w:r w:rsidRPr="00455433">
              <w:rPr>
                <w:iCs/>
                <w:sz w:val="24"/>
                <w:szCs w:val="24"/>
              </w:rPr>
              <w:t xml:space="preserve"> </w:t>
            </w:r>
            <w:r w:rsidRPr="00455433">
              <w:rPr>
                <w:sz w:val="24"/>
                <w:szCs w:val="24"/>
              </w:rPr>
              <w:t xml:space="preserve">– 1 сторінка тексту (1800 знаків з пробілами) ____ грн. </w:t>
            </w:r>
          </w:p>
          <w:p w14:paraId="49B887C2" w14:textId="77D5BA2F" w:rsidR="009365F0" w:rsidRPr="00455433" w:rsidRDefault="009365F0" w:rsidP="009365F0">
            <w:pPr>
              <w:pStyle w:val="a6"/>
              <w:numPr>
                <w:ilvl w:val="0"/>
                <w:numId w:val="3"/>
              </w:numPr>
              <w:tabs>
                <w:tab w:val="left" w:pos="330"/>
              </w:tabs>
              <w:ind w:left="0" w:firstLine="0"/>
              <w:rPr>
                <w:bCs/>
                <w:sz w:val="24"/>
                <w:szCs w:val="24"/>
              </w:rPr>
            </w:pPr>
            <w:r w:rsidRPr="00455433">
              <w:rPr>
                <w:sz w:val="24"/>
                <w:szCs w:val="24"/>
              </w:rPr>
              <w:t xml:space="preserve">англійська-українська – 1 сторінка тексту (1800 знаків з пробілами) ____ грн. </w:t>
            </w:r>
            <w:r w:rsidRPr="00455433">
              <w:rPr>
                <w:bCs/>
                <w:iCs/>
                <w:sz w:val="24"/>
                <w:szCs w:val="24"/>
              </w:rPr>
              <w:t xml:space="preserve"> </w:t>
            </w:r>
          </w:p>
          <w:p w14:paraId="473D0B19" w14:textId="77777777" w:rsidR="009365F0" w:rsidRPr="00455433" w:rsidRDefault="009365F0" w:rsidP="003A122C">
            <w:pPr>
              <w:pStyle w:val="a6"/>
              <w:tabs>
                <w:tab w:val="left" w:pos="330"/>
              </w:tabs>
              <w:ind w:left="0"/>
              <w:rPr>
                <w:bCs/>
                <w:sz w:val="24"/>
                <w:szCs w:val="24"/>
              </w:rPr>
            </w:pPr>
          </w:p>
        </w:tc>
      </w:tr>
      <w:tr w:rsidR="009365F0" w:rsidRPr="00455433" w14:paraId="660B0DB6" w14:textId="77777777" w:rsidTr="00C8562B">
        <w:trPr>
          <w:trHeight w:val="461"/>
        </w:trPr>
        <w:tc>
          <w:tcPr>
            <w:tcW w:w="91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05534C10" w14:textId="77777777" w:rsidR="001C35DE" w:rsidRDefault="009365F0" w:rsidP="003A122C">
            <w:pPr>
              <w:pStyle w:val="a8"/>
              <w:rPr>
                <w:b/>
                <w:bCs/>
                <w:sz w:val="24"/>
                <w:szCs w:val="24"/>
              </w:rPr>
            </w:pPr>
            <w:r w:rsidRPr="00455433">
              <w:rPr>
                <w:b/>
                <w:bCs/>
                <w:sz w:val="24"/>
                <w:szCs w:val="24"/>
              </w:rPr>
              <w:t>Завдання для постачальників послуг письмового перекладу</w:t>
            </w:r>
            <w:r w:rsidR="001C35DE">
              <w:rPr>
                <w:b/>
                <w:bCs/>
                <w:sz w:val="24"/>
                <w:szCs w:val="24"/>
              </w:rPr>
              <w:t xml:space="preserve"> </w:t>
            </w:r>
          </w:p>
          <w:p w14:paraId="1A55BB9C" w14:textId="6366A002" w:rsidR="009365F0" w:rsidRPr="00455433" w:rsidRDefault="001C35DE" w:rsidP="003A122C">
            <w:pPr>
              <w:pStyle w:val="a8"/>
              <w:rPr>
                <w:b/>
                <w:bCs/>
                <w:sz w:val="24"/>
                <w:szCs w:val="24"/>
              </w:rPr>
            </w:pPr>
            <w:r w:rsidRPr="001C35DE">
              <w:rPr>
                <w:i/>
                <w:iCs/>
                <w:sz w:val="24"/>
                <w:szCs w:val="24"/>
              </w:rPr>
              <w:t>(будь ласка, зробіть переклад наведеного зразка англійською мовою)</w:t>
            </w:r>
          </w:p>
        </w:tc>
      </w:tr>
      <w:tr w:rsidR="009365F0" w:rsidRPr="004C24F1" w14:paraId="0BECC9C1" w14:textId="77777777" w:rsidTr="00CF56E4">
        <w:trPr>
          <w:trHeight w:val="5771"/>
        </w:trPr>
        <w:tc>
          <w:tcPr>
            <w:tcW w:w="91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638533B9" w14:textId="77777777" w:rsidR="00CF56E4" w:rsidRPr="00CF56E4" w:rsidRDefault="00CF56E4" w:rsidP="00CF56E4">
            <w:pPr>
              <w:pStyle w:val="a5"/>
              <w:shd w:val="clear" w:color="auto" w:fill="FFFFFF"/>
              <w:spacing w:before="0" w:beforeAutospacing="0" w:after="360" w:afterAutospacing="0"/>
              <w:rPr>
                <w:rFonts w:ascii="Calibri" w:hAnsi="Calibri" w:cs="Calibri"/>
                <w:color w:val="7A7A7A"/>
              </w:rPr>
            </w:pPr>
            <w:r w:rsidRPr="00CF56E4">
              <w:rPr>
                <w:rFonts w:ascii="Calibri" w:hAnsi="Calibri" w:cs="Calibri"/>
                <w:color w:val="000000"/>
              </w:rPr>
              <w:t>Визначення «насильства щодо жінок», закріплені у міжнародно-правових нормах та нормах м’якого права, підкреслюють, що в основі цього виду насильства лежить саме гендерний фактор. Тому </w:t>
            </w:r>
            <w:r w:rsidRPr="00CF56E4">
              <w:rPr>
                <w:rStyle w:val="a9"/>
                <w:rFonts w:ascii="Calibri" w:hAnsi="Calibri" w:cs="Calibri"/>
                <w:i w:val="0"/>
                <w:iCs w:val="0"/>
                <w:color w:val="000000"/>
              </w:rPr>
              <w:t>поняття «насильство по відношенню до жінок» та «гендерно-обумовлене насильство</w:t>
            </w:r>
            <w:r w:rsidRPr="00CF56E4">
              <w:rPr>
                <w:rStyle w:val="a9"/>
                <w:rFonts w:ascii="Calibri" w:hAnsi="Calibri" w:cs="Calibri"/>
                <w:color w:val="000000"/>
              </w:rPr>
              <w:t xml:space="preserve">» </w:t>
            </w:r>
            <w:r w:rsidRPr="00CF56E4">
              <w:rPr>
                <w:rStyle w:val="a9"/>
                <w:rFonts w:ascii="Calibri" w:hAnsi="Calibri" w:cs="Calibri"/>
                <w:i w:val="0"/>
                <w:iCs w:val="0"/>
                <w:color w:val="000000"/>
              </w:rPr>
              <w:t>часто використовуються як синоніми</w:t>
            </w:r>
            <w:r w:rsidRPr="00CF56E4">
              <w:rPr>
                <w:rStyle w:val="a9"/>
                <w:rFonts w:ascii="Calibri" w:hAnsi="Calibri" w:cs="Calibri"/>
                <w:color w:val="000000"/>
              </w:rPr>
              <w:t>.</w:t>
            </w:r>
            <w:r w:rsidRPr="00CF56E4">
              <w:rPr>
                <w:rFonts w:ascii="Calibri" w:hAnsi="Calibri" w:cs="Calibri"/>
                <w:color w:val="000000"/>
              </w:rPr>
              <w:t xml:space="preserve"> Використання гендерного аспекту в цьому випадку має важливе значення, оскільки підкреслює той факт, що акти насильства по відношенню до жінок є не окремими випадками </w:t>
            </w:r>
            <w:proofErr w:type="spellStart"/>
            <w:r w:rsidRPr="00CF56E4">
              <w:rPr>
                <w:rFonts w:ascii="Calibri" w:hAnsi="Calibri" w:cs="Calibri"/>
                <w:color w:val="000000"/>
              </w:rPr>
              <w:t>віктимізації</w:t>
            </w:r>
            <w:proofErr w:type="spellEnd"/>
            <w:r w:rsidRPr="00CF56E4">
              <w:rPr>
                <w:rFonts w:ascii="Calibri" w:hAnsi="Calibri" w:cs="Calibri"/>
                <w:color w:val="000000"/>
              </w:rPr>
              <w:t>, а кореняться в дисбалансі сил між жінками і чоловіками. Певною мірою, вираз «по відношенню до жінок» використовується також для того, щоб визначити гендерну приналежність потерпілої особи. Інші концепції, такі як «насильство чоловіків над жінками», визначають гендерну приналежність як злочинців, так і потерпілих, з тим щоб уникнути гендерної нейтральності.</w:t>
            </w:r>
          </w:p>
          <w:p w14:paraId="203427EF" w14:textId="36BF9FE8" w:rsidR="009365F0" w:rsidRPr="00CF56E4" w:rsidRDefault="00CF56E4" w:rsidP="00CF56E4">
            <w:pPr>
              <w:pStyle w:val="a5"/>
              <w:shd w:val="clear" w:color="auto" w:fill="FFFFFF"/>
              <w:spacing w:before="0" w:beforeAutospacing="0" w:after="360" w:afterAutospacing="0"/>
              <w:rPr>
                <w:rFonts w:ascii="Roboto" w:hAnsi="Roboto"/>
                <w:color w:val="7A7A7A"/>
              </w:rPr>
            </w:pPr>
            <w:r w:rsidRPr="00CF56E4">
              <w:rPr>
                <w:rFonts w:ascii="Calibri" w:hAnsi="Calibri" w:cs="Calibri"/>
                <w:color w:val="000000"/>
              </w:rPr>
              <w:t>В той же час, варто зазначити, що, хоча основна увага в цьому контексті приділяється жінкам та дівчатам, гендерно-обумовлене насильство зачіпає також чоловіків і хлопчиків. Міжнародні дослідження демонструють, що про сексуальне насильство щодо чоловіків та хлопчиків повідомляється ще менше, ніж про насильство по відношенню до жінок та дівчат. Це також є прямим результатом широко поширених соціальних норм та уявлень щодо гендерних ролей, соціальної стигматизації та культурних табу.</w:t>
            </w:r>
          </w:p>
        </w:tc>
      </w:tr>
      <w:tr w:rsidR="009365F0" w:rsidRPr="00455433" w14:paraId="1F7267AF" w14:textId="77777777" w:rsidTr="003A122C">
        <w:trPr>
          <w:trHeight w:val="704"/>
        </w:trPr>
        <w:tc>
          <w:tcPr>
            <w:tcW w:w="91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1604A0FF" w14:textId="65F30791" w:rsidR="009365F0" w:rsidRPr="00455433" w:rsidRDefault="00C8562B" w:rsidP="003A122C">
            <w:pPr>
              <w:rPr>
                <w:b/>
                <w:sz w:val="24"/>
                <w:szCs w:val="24"/>
                <w:lang w:val="uk-UA"/>
              </w:rPr>
            </w:pPr>
            <w:r>
              <w:rPr>
                <w:b/>
                <w:sz w:val="24"/>
                <w:szCs w:val="24"/>
                <w:lang w:val="uk-UA"/>
              </w:rPr>
              <w:t>Текст п</w:t>
            </w:r>
            <w:r w:rsidR="009365F0" w:rsidRPr="00455433">
              <w:rPr>
                <w:b/>
                <w:sz w:val="24"/>
                <w:szCs w:val="24"/>
                <w:lang w:val="uk-UA"/>
              </w:rPr>
              <w:t>ереклад</w:t>
            </w:r>
            <w:r>
              <w:rPr>
                <w:b/>
                <w:sz w:val="24"/>
                <w:szCs w:val="24"/>
                <w:lang w:val="uk-UA"/>
              </w:rPr>
              <w:t>у</w:t>
            </w:r>
            <w:r w:rsidR="009365F0" w:rsidRPr="00455433">
              <w:rPr>
                <w:b/>
                <w:sz w:val="24"/>
                <w:szCs w:val="24"/>
                <w:lang w:val="uk-UA"/>
              </w:rPr>
              <w:t>:</w:t>
            </w:r>
          </w:p>
          <w:p w14:paraId="4AA10CBC" w14:textId="77777777" w:rsidR="009365F0" w:rsidRPr="00455433" w:rsidRDefault="009365F0" w:rsidP="003A122C">
            <w:pPr>
              <w:rPr>
                <w:b/>
                <w:sz w:val="24"/>
                <w:szCs w:val="24"/>
                <w:lang w:val="uk-UA"/>
              </w:rPr>
            </w:pPr>
          </w:p>
        </w:tc>
      </w:tr>
    </w:tbl>
    <w:p w14:paraId="6E140FEF" w14:textId="44664455" w:rsidR="0058046C" w:rsidRDefault="0058046C"/>
    <w:p w14:paraId="2E79BA90" w14:textId="53356A1B" w:rsidR="00C8562B" w:rsidRPr="00170570" w:rsidRDefault="004C24F1" w:rsidP="00C8562B">
      <w:pPr>
        <w:rPr>
          <w:sz w:val="24"/>
          <w:szCs w:val="24"/>
          <w:lang w:val="uk-UA"/>
        </w:rPr>
      </w:pPr>
      <w:r w:rsidRPr="00170570">
        <w:rPr>
          <w:sz w:val="24"/>
          <w:szCs w:val="24"/>
          <w:lang w:val="uk-UA"/>
        </w:rPr>
        <w:t>__________</w:t>
      </w:r>
      <w:r>
        <w:rPr>
          <w:sz w:val="24"/>
          <w:szCs w:val="24"/>
          <w:lang w:val="uk-UA"/>
        </w:rPr>
        <w:t>_</w:t>
      </w:r>
      <w:r w:rsidRPr="00170570">
        <w:rPr>
          <w:sz w:val="24"/>
          <w:szCs w:val="24"/>
          <w:lang w:val="uk-UA"/>
        </w:rPr>
        <w:t>_____________ (ПІБ)</w:t>
      </w:r>
      <w:r w:rsidR="00C8562B" w:rsidRPr="00170570">
        <w:rPr>
          <w:sz w:val="24"/>
          <w:szCs w:val="24"/>
          <w:lang w:val="uk-UA"/>
        </w:rPr>
        <w:t>_____________________ (підпис, печатка)</w:t>
      </w:r>
    </w:p>
    <w:p w14:paraId="0EF6F24B" w14:textId="77777777" w:rsidR="00C8562B" w:rsidRPr="00170570" w:rsidRDefault="00C8562B" w:rsidP="00C8562B">
      <w:pPr>
        <w:rPr>
          <w:sz w:val="24"/>
          <w:szCs w:val="24"/>
          <w:lang w:val="uk-UA"/>
        </w:rPr>
      </w:pPr>
    </w:p>
    <w:p w14:paraId="32B9E1C4" w14:textId="0C0453D2" w:rsidR="00C8562B" w:rsidRPr="00170570" w:rsidRDefault="00C8562B" w:rsidP="00C8562B">
      <w:pPr>
        <w:rPr>
          <w:sz w:val="24"/>
          <w:szCs w:val="24"/>
          <w:lang w:val="uk-UA"/>
        </w:rPr>
      </w:pPr>
      <w:r w:rsidRPr="00170570">
        <w:rPr>
          <w:sz w:val="24"/>
          <w:szCs w:val="24"/>
          <w:lang w:val="uk-UA"/>
        </w:rPr>
        <w:t>Дата _</w:t>
      </w:r>
      <w:r w:rsidR="00674D83">
        <w:rPr>
          <w:sz w:val="24"/>
          <w:szCs w:val="24"/>
          <w:lang w:val="uk-UA"/>
        </w:rPr>
        <w:t>15 лютого</w:t>
      </w:r>
      <w:r w:rsidRPr="00170570">
        <w:rPr>
          <w:sz w:val="24"/>
          <w:szCs w:val="24"/>
          <w:lang w:val="uk-UA"/>
        </w:rPr>
        <w:t xml:space="preserve"> 202</w:t>
      </w:r>
      <w:r w:rsidR="00674D83">
        <w:rPr>
          <w:sz w:val="24"/>
          <w:szCs w:val="24"/>
          <w:lang w:val="uk-UA"/>
        </w:rPr>
        <w:t>3</w:t>
      </w:r>
      <w:r w:rsidRPr="00170570">
        <w:rPr>
          <w:sz w:val="24"/>
          <w:szCs w:val="24"/>
          <w:lang w:val="uk-UA"/>
        </w:rPr>
        <w:t xml:space="preserve"> р.</w:t>
      </w:r>
    </w:p>
    <w:p w14:paraId="22583F1B" w14:textId="77777777" w:rsidR="00C8562B" w:rsidRPr="00C8562B" w:rsidRDefault="00C8562B">
      <w:pPr>
        <w:rPr>
          <w:lang w:val="uk-UA"/>
        </w:rPr>
      </w:pPr>
    </w:p>
    <w:sectPr w:rsidR="00C8562B" w:rsidRPr="00C8562B" w:rsidSect="003C7E48">
      <w:pgSz w:w="12240" w:h="15840"/>
      <w:pgMar w:top="993"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95616"/>
    <w:multiLevelType w:val="multilevel"/>
    <w:tmpl w:val="A364D1EC"/>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CA721A"/>
    <w:multiLevelType w:val="hybridMultilevel"/>
    <w:tmpl w:val="FB348D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6280A4F"/>
    <w:multiLevelType w:val="hybridMultilevel"/>
    <w:tmpl w:val="0D5CF4CE"/>
    <w:lvl w:ilvl="0" w:tplc="5498A98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7762CB7"/>
    <w:multiLevelType w:val="hybridMultilevel"/>
    <w:tmpl w:val="3CBC78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27554713">
    <w:abstractNumId w:val="0"/>
  </w:num>
  <w:num w:numId="2" w16cid:durableId="346448768">
    <w:abstractNumId w:val="3"/>
  </w:num>
  <w:num w:numId="3" w16cid:durableId="792284352">
    <w:abstractNumId w:val="1"/>
  </w:num>
  <w:num w:numId="4" w16cid:durableId="350037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5F0"/>
    <w:rsid w:val="00054250"/>
    <w:rsid w:val="001C35DE"/>
    <w:rsid w:val="00262484"/>
    <w:rsid w:val="002710AF"/>
    <w:rsid w:val="003C7E48"/>
    <w:rsid w:val="00425BF3"/>
    <w:rsid w:val="004C24F1"/>
    <w:rsid w:val="0058046C"/>
    <w:rsid w:val="005B4BAA"/>
    <w:rsid w:val="00674D83"/>
    <w:rsid w:val="00696FD7"/>
    <w:rsid w:val="00713D4B"/>
    <w:rsid w:val="007A67AA"/>
    <w:rsid w:val="009365F0"/>
    <w:rsid w:val="00947D9B"/>
    <w:rsid w:val="00972E00"/>
    <w:rsid w:val="00A312A4"/>
    <w:rsid w:val="00C8562B"/>
    <w:rsid w:val="00CF56E4"/>
    <w:rsid w:val="00D110A8"/>
    <w:rsid w:val="00D42605"/>
    <w:rsid w:val="00E63118"/>
    <w:rsid w:val="00EA4807"/>
    <w:rsid w:val="00F645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9F29B"/>
  <w15:chartTrackingRefBased/>
  <w15:docId w15:val="{3FC0E13E-5CD4-4BED-9B45-D7505051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65F0"/>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5F0"/>
    <w:rPr>
      <w:color w:val="0000FF"/>
      <w:u w:val="single"/>
    </w:rPr>
  </w:style>
  <w:style w:type="character" w:styleId="a4">
    <w:name w:val="Strong"/>
    <w:basedOn w:val="a0"/>
    <w:uiPriority w:val="22"/>
    <w:qFormat/>
    <w:rsid w:val="009365F0"/>
    <w:rPr>
      <w:b/>
      <w:bCs/>
    </w:rPr>
  </w:style>
  <w:style w:type="paragraph" w:styleId="a5">
    <w:name w:val="Normal (Web)"/>
    <w:basedOn w:val="a"/>
    <w:uiPriority w:val="99"/>
    <w:unhideWhenUsed/>
    <w:rsid w:val="009365F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List Paragraph"/>
    <w:basedOn w:val="a"/>
    <w:link w:val="a7"/>
    <w:uiPriority w:val="34"/>
    <w:qFormat/>
    <w:rsid w:val="009365F0"/>
    <w:pPr>
      <w:spacing w:after="160" w:line="259" w:lineRule="auto"/>
      <w:ind w:left="720"/>
      <w:contextualSpacing/>
    </w:pPr>
    <w:rPr>
      <w:rFonts w:ascii="Calibri" w:eastAsia="Calibri" w:hAnsi="Calibri" w:cs="Times New Roman"/>
      <w:lang w:val="uk-UA" w:eastAsia="en-US"/>
    </w:rPr>
  </w:style>
  <w:style w:type="paragraph" w:styleId="a8">
    <w:name w:val="No Spacing"/>
    <w:uiPriority w:val="1"/>
    <w:qFormat/>
    <w:rsid w:val="009365F0"/>
    <w:pPr>
      <w:spacing w:after="0" w:line="240" w:lineRule="auto"/>
    </w:pPr>
  </w:style>
  <w:style w:type="character" w:customStyle="1" w:styleId="a7">
    <w:name w:val="Абзац списку Знак"/>
    <w:link w:val="a6"/>
    <w:uiPriority w:val="34"/>
    <w:locked/>
    <w:rsid w:val="009365F0"/>
    <w:rPr>
      <w:rFonts w:ascii="Calibri" w:eastAsia="Calibri" w:hAnsi="Calibri" w:cs="Times New Roman"/>
    </w:rPr>
  </w:style>
  <w:style w:type="character" w:styleId="a9">
    <w:name w:val="Emphasis"/>
    <w:basedOn w:val="a0"/>
    <w:uiPriority w:val="20"/>
    <w:qFormat/>
    <w:rsid w:val="00CF56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064326">
      <w:bodyDiv w:val="1"/>
      <w:marLeft w:val="0"/>
      <w:marRight w:val="0"/>
      <w:marTop w:val="0"/>
      <w:marBottom w:val="0"/>
      <w:divBdr>
        <w:top w:val="none" w:sz="0" w:space="0" w:color="auto"/>
        <w:left w:val="none" w:sz="0" w:space="0" w:color="auto"/>
        <w:bottom w:val="none" w:sz="0" w:space="0" w:color="auto"/>
        <w:right w:val="none" w:sz="0" w:space="0" w:color="auto"/>
      </w:divBdr>
    </w:div>
    <w:div w:id="13961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1967</Words>
  <Characters>1122</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Kyselyova</dc:creator>
  <cp:keywords/>
  <dc:description/>
  <cp:lastModifiedBy>Olena Kyselyova</cp:lastModifiedBy>
  <cp:revision>4</cp:revision>
  <dcterms:created xsi:type="dcterms:W3CDTF">2023-01-16T10:50:00Z</dcterms:created>
  <dcterms:modified xsi:type="dcterms:W3CDTF">2023-02-14T08:42:00Z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13485d7dd1f44a3354ea42d675b9aa095ffe44df8aa5a2ba8b8718dbb8ab0906</vt:lpwstr>
  </property>
</Properties>
</file>